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7836" w14:textId="77777777" w:rsidR="003E2585" w:rsidRPr="00EF2B9C" w:rsidRDefault="003E2585" w:rsidP="003E2585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</w:rPr>
      </w:pPr>
      <w:r w:rsidRPr="00EF2B9C">
        <w:rPr>
          <w:rFonts w:ascii="Times New Roman" w:hAnsi="Times New Roman" w:cs="Times New Roman"/>
          <w:b/>
        </w:rPr>
        <w:t>УТВЕРЖДАЮ</w:t>
      </w:r>
    </w:p>
    <w:p w14:paraId="30BA9419" w14:textId="77777777" w:rsidR="003E2585" w:rsidRPr="00EF2B9C" w:rsidRDefault="003E2585" w:rsidP="003E2585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</w:rPr>
      </w:pPr>
      <w:r w:rsidRPr="00EF2B9C">
        <w:rPr>
          <w:rFonts w:ascii="Times New Roman" w:hAnsi="Times New Roman" w:cs="Times New Roman"/>
          <w:b/>
        </w:rPr>
        <w:t>Директор МБУ КДЦ «София»</w:t>
      </w:r>
    </w:p>
    <w:p w14:paraId="00D04CD1" w14:textId="77777777" w:rsidR="003E2585" w:rsidRPr="00EF2B9C" w:rsidRDefault="003E2585" w:rsidP="003E2585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</w:rPr>
      </w:pPr>
      <w:r w:rsidRPr="00EF2B9C">
        <w:rPr>
          <w:rFonts w:ascii="Times New Roman" w:hAnsi="Times New Roman" w:cs="Times New Roman"/>
          <w:b/>
        </w:rPr>
        <w:t>Заслуженный работник культуры РФ</w:t>
      </w:r>
    </w:p>
    <w:p w14:paraId="70A15325" w14:textId="77777777" w:rsidR="003E2585" w:rsidRDefault="003E2585" w:rsidP="003E2585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</w:rPr>
      </w:pPr>
    </w:p>
    <w:p w14:paraId="521F9736" w14:textId="65AB1DC1" w:rsidR="003E2585" w:rsidRPr="00EF2B9C" w:rsidRDefault="003E2585" w:rsidP="003E2585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</w:rPr>
      </w:pPr>
      <w:r w:rsidRPr="00EF2B9C">
        <w:rPr>
          <w:rFonts w:ascii="Times New Roman" w:hAnsi="Times New Roman" w:cs="Times New Roman"/>
          <w:b/>
        </w:rPr>
        <w:t xml:space="preserve">_____________О.И. </w:t>
      </w:r>
      <w:proofErr w:type="spellStart"/>
      <w:r w:rsidRPr="00EF2B9C">
        <w:rPr>
          <w:rFonts w:ascii="Times New Roman" w:hAnsi="Times New Roman" w:cs="Times New Roman"/>
          <w:b/>
        </w:rPr>
        <w:t>Намашко</w:t>
      </w:r>
      <w:proofErr w:type="spellEnd"/>
    </w:p>
    <w:p w14:paraId="20F8CFAE" w14:textId="77777777" w:rsidR="003E2585" w:rsidRPr="00EF2B9C" w:rsidRDefault="003E2585" w:rsidP="003E2585">
      <w:pPr>
        <w:spacing w:after="0" w:line="240" w:lineRule="auto"/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«10» января 2022</w:t>
      </w:r>
      <w:r w:rsidRPr="00EF2B9C">
        <w:rPr>
          <w:rFonts w:ascii="Times New Roman" w:hAnsi="Times New Roman" w:cs="Times New Roman"/>
          <w:b/>
        </w:rPr>
        <w:t>г</w:t>
      </w:r>
      <w:r w:rsidRPr="00EF2B9C">
        <w:rPr>
          <w:rFonts w:ascii="Times New Roman" w:hAnsi="Times New Roman" w:cs="Times New Roman"/>
        </w:rPr>
        <w:t>.</w:t>
      </w:r>
    </w:p>
    <w:p w14:paraId="3B85F476" w14:textId="77777777" w:rsidR="003E2585" w:rsidRDefault="003E2585" w:rsidP="003E2585">
      <w:pPr>
        <w:pStyle w:val="a8"/>
        <w:shd w:val="clear" w:color="auto" w:fill="F9F9F9"/>
        <w:spacing w:before="0" w:beforeAutospacing="0" w:after="0" w:afterAutospacing="0"/>
        <w:jc w:val="center"/>
        <w:rPr>
          <w:rStyle w:val="a9"/>
          <w:rFonts w:ascii="Tahoma" w:hAnsi="Tahoma" w:cs="Tahoma"/>
          <w:color w:val="383838"/>
        </w:rPr>
      </w:pPr>
    </w:p>
    <w:p w14:paraId="4370C276" w14:textId="4ADA80A4" w:rsidR="003E2585" w:rsidRDefault="003E2585" w:rsidP="003E2585">
      <w:pPr>
        <w:pStyle w:val="a8"/>
        <w:shd w:val="clear" w:color="auto" w:fill="F9F9F9"/>
        <w:spacing w:before="0" w:beforeAutospacing="0" w:after="0" w:afterAutospacing="0"/>
        <w:jc w:val="center"/>
        <w:rPr>
          <w:rStyle w:val="a9"/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>ПАМЯТКА ДЛЯ ПОСЕТИТЕЛЕЙ</w:t>
      </w:r>
    </w:p>
    <w:p w14:paraId="5C13612B" w14:textId="3C6D2D54" w:rsidR="00F01AF1" w:rsidRDefault="003E2585" w:rsidP="003E2585">
      <w:pPr>
        <w:pStyle w:val="a8"/>
        <w:shd w:val="clear" w:color="auto" w:fill="F9F9F9"/>
        <w:spacing w:before="0" w:beforeAutospacing="0" w:after="0" w:afterAutospacing="0"/>
        <w:jc w:val="center"/>
        <w:rPr>
          <w:rStyle w:val="a9"/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>ПО ВОПРОСАМ ПРОТИВОДЕЙСТВИЯ КОРРУПЦИИ</w:t>
      </w:r>
    </w:p>
    <w:p w14:paraId="3F522693" w14:textId="5994CD28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>КОРРУПЦИЯ - </w:t>
      </w:r>
      <w:r>
        <w:rPr>
          <w:rFonts w:ascii="Tahoma" w:hAnsi="Tahoma" w:cs="Tahoma"/>
          <w:color w:val="383838"/>
        </w:rPr>
        <w:t>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указанных деяний, от имени или в интересах юридического лица </w:t>
      </w:r>
      <w:r>
        <w:rPr>
          <w:rStyle w:val="aa"/>
          <w:color w:val="383838"/>
        </w:rPr>
        <w:t>(ст. 1 Федерального закона от 25.12.2008  № 273-ФЗ «О противодействии коррупции»).</w:t>
      </w:r>
    </w:p>
    <w:p w14:paraId="4D9E9B89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>ПРОТИВОДЕЙСТВИЕ КОРРУПЦИИ</w:t>
      </w:r>
      <w:r>
        <w:rPr>
          <w:rFonts w:ascii="Tahoma" w:hAnsi="Tahoma" w:cs="Tahoma"/>
          <w:color w:val="383838"/>
        </w:rPr>
        <w:t> - деятельность </w:t>
      </w:r>
      <w:r>
        <w:rPr>
          <w:rStyle w:val="a9"/>
          <w:rFonts w:ascii="Tahoma" w:hAnsi="Tahoma" w:cs="Tahoma"/>
          <w:color w:val="383838"/>
        </w:rPr>
        <w:t>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</w:t>
      </w:r>
      <w:r>
        <w:rPr>
          <w:rFonts w:ascii="Tahoma" w:hAnsi="Tahoma" w:cs="Tahoma"/>
          <w:color w:val="383838"/>
        </w:rPr>
        <w:t> в пределах их полномочий:  по предупреждению коррупции, в том числе по выявлению и последующему устранению причин коррупции; по выявлению, предупреждению, пресечению, раскрытию и расследованию коррупционных правонарушений; по минимизации и (или) ликвидации последствий коррупционных правонарушений </w:t>
      </w:r>
      <w:r>
        <w:rPr>
          <w:rStyle w:val="aa"/>
          <w:color w:val="383838"/>
        </w:rPr>
        <w:t>(ст. 1 Федерального закона от 25.12.2008  № 273-ФЗ «О противодействии коррупции»).</w:t>
      </w:r>
    </w:p>
    <w:p w14:paraId="58C1B135" w14:textId="0FC64653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>КОРРУПЦИИ </w:t>
      </w:r>
      <w:r>
        <w:rPr>
          <w:rFonts w:ascii="Tahoma" w:hAnsi="Tahoma" w:cs="Tahoma"/>
          <w:color w:val="383838"/>
        </w:rPr>
        <w:t>– это как уголовно-наказуемые деяния (преступления), так и нарушения иной категории, за совершения которых предусмотрена административная, гражданско-правовая и дисциплинарная ответственность в соответствии с законодательством Российской Федерации.</w:t>
      </w:r>
    </w:p>
    <w:p w14:paraId="19B82150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>ПУБЛИЧНЫЕ УСЛУГИ</w:t>
      </w:r>
      <w:r>
        <w:rPr>
          <w:rFonts w:ascii="Tahoma" w:hAnsi="Tahoma" w:cs="Tahoma"/>
          <w:color w:val="383838"/>
        </w:rPr>
        <w:t> предоставляются гражданам государственными органами или органами местного самоуправления </w:t>
      </w:r>
      <w:r>
        <w:rPr>
          <w:rStyle w:val="a9"/>
          <w:rFonts w:ascii="Tahoma" w:hAnsi="Tahoma" w:cs="Tahoma"/>
          <w:color w:val="383838"/>
        </w:rPr>
        <w:t>безвозмездно</w:t>
      </w:r>
      <w:r>
        <w:rPr>
          <w:rFonts w:ascii="Tahoma" w:hAnsi="Tahoma" w:cs="Tahoma"/>
          <w:color w:val="383838"/>
        </w:rPr>
        <w:t> </w:t>
      </w:r>
      <w:r>
        <w:rPr>
          <w:rStyle w:val="a9"/>
          <w:rFonts w:ascii="Tahoma" w:hAnsi="Tahoma" w:cs="Tahoma"/>
          <w:color w:val="383838"/>
        </w:rPr>
        <w:t>и в установленном порядке.</w:t>
      </w:r>
    </w:p>
    <w:p w14:paraId="47E2B27C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 xml:space="preserve">Возмездность публичных </w:t>
      </w:r>
      <w:proofErr w:type="gramStart"/>
      <w:r>
        <w:rPr>
          <w:rFonts w:ascii="Tahoma" w:hAnsi="Tahoma" w:cs="Tahoma"/>
          <w:color w:val="383838"/>
        </w:rPr>
        <w:t>услуг  регулируется</w:t>
      </w:r>
      <w:proofErr w:type="gramEnd"/>
      <w:r>
        <w:rPr>
          <w:rFonts w:ascii="Tahoma" w:hAnsi="Tahoma" w:cs="Tahoma"/>
          <w:color w:val="383838"/>
        </w:rPr>
        <w:t xml:space="preserve"> исключительно в силу федерального закона.</w:t>
      </w:r>
    </w:p>
    <w:p w14:paraId="5EE61045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 случае, если гражданин за оказание публичной услуги либо за особый порядок ее предоставления передает вознаграждение должностному лицу лично (либо через третьих лиц) – он совершает преступление – </w:t>
      </w:r>
      <w:r>
        <w:rPr>
          <w:rStyle w:val="a9"/>
          <w:rFonts w:ascii="Tahoma" w:hAnsi="Tahoma" w:cs="Tahoma"/>
          <w:color w:val="383838"/>
        </w:rPr>
        <w:t>дача взятки</w:t>
      </w:r>
      <w:r>
        <w:rPr>
          <w:rFonts w:ascii="Tahoma" w:hAnsi="Tahoma" w:cs="Tahoma"/>
          <w:color w:val="383838"/>
        </w:rPr>
        <w:t>.</w:t>
      </w:r>
    </w:p>
    <w:p w14:paraId="3B0AFD03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 xml:space="preserve">Должностное лицо, получая указанное незаконное </w:t>
      </w:r>
      <w:proofErr w:type="spellStart"/>
      <w:proofErr w:type="gramStart"/>
      <w:r>
        <w:rPr>
          <w:rFonts w:ascii="Tahoma" w:hAnsi="Tahoma" w:cs="Tahoma"/>
          <w:color w:val="383838"/>
        </w:rPr>
        <w:t>вознаграждение,совершает</w:t>
      </w:r>
      <w:proofErr w:type="spellEnd"/>
      <w:proofErr w:type="gramEnd"/>
      <w:r>
        <w:rPr>
          <w:rFonts w:ascii="Tahoma" w:hAnsi="Tahoma" w:cs="Tahoma"/>
          <w:color w:val="383838"/>
        </w:rPr>
        <w:t xml:space="preserve"> преступление</w:t>
      </w:r>
      <w:r>
        <w:rPr>
          <w:rStyle w:val="a9"/>
          <w:rFonts w:ascii="Tahoma" w:hAnsi="Tahoma" w:cs="Tahoma"/>
          <w:color w:val="383838"/>
        </w:rPr>
        <w:t> – получение взятки.</w:t>
      </w:r>
    </w:p>
    <w:p w14:paraId="2F991CAE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Если должностное лицо требует от гражданина за оказание публичной услуги либо за особый порядок ее предоставления передачи вознаграждения ему лично (либо через третьих лиц) – он совершает преступление – </w:t>
      </w:r>
      <w:r>
        <w:rPr>
          <w:rStyle w:val="a9"/>
          <w:rFonts w:ascii="Tahoma" w:hAnsi="Tahoma" w:cs="Tahoma"/>
          <w:color w:val="383838"/>
        </w:rPr>
        <w:t>вымогательство взятки</w:t>
      </w:r>
      <w:r>
        <w:rPr>
          <w:rFonts w:ascii="Tahoma" w:hAnsi="Tahoma" w:cs="Tahoma"/>
          <w:color w:val="383838"/>
        </w:rPr>
        <w:t>.</w:t>
      </w:r>
    </w:p>
    <w:p w14:paraId="1FEE08B8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>ОТВЕТСТВЕННОСТЬ </w:t>
      </w:r>
      <w:r>
        <w:rPr>
          <w:rFonts w:ascii="Tahoma" w:hAnsi="Tahoma" w:cs="Tahoma"/>
          <w:color w:val="383838"/>
        </w:rPr>
        <w:t>за совершение коррупционных правонарушений несут граждане Российской Федерации, иностранные граждане, лица без гражданства, а также юридические лица</w:t>
      </w:r>
      <w:r>
        <w:rPr>
          <w:rStyle w:val="aa"/>
          <w:color w:val="383838"/>
        </w:rPr>
        <w:t xml:space="preserve"> (ст. ст. 13, </w:t>
      </w:r>
      <w:proofErr w:type="gramStart"/>
      <w:r>
        <w:rPr>
          <w:rStyle w:val="aa"/>
          <w:color w:val="383838"/>
        </w:rPr>
        <w:t>14  Федерального</w:t>
      </w:r>
      <w:proofErr w:type="gramEnd"/>
      <w:r>
        <w:rPr>
          <w:rStyle w:val="aa"/>
          <w:color w:val="383838"/>
        </w:rPr>
        <w:t xml:space="preserve"> закона от 25.12.2008 № 273-ФЗ «О противодействии коррупции»).</w:t>
      </w:r>
    </w:p>
    <w:p w14:paraId="09D13597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  <w:u w:val="single"/>
        </w:rPr>
        <w:t>ПОЛУЧЕНИЕ ВЗЯТКИ</w:t>
      </w:r>
    </w:p>
    <w:p w14:paraId="3A01A4EB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 xml:space="preserve">(ст. 290 Уголовного </w:t>
      </w:r>
      <w:proofErr w:type="gramStart"/>
      <w:r>
        <w:rPr>
          <w:rStyle w:val="a9"/>
          <w:rFonts w:ascii="Tahoma" w:hAnsi="Tahoma" w:cs="Tahoma"/>
          <w:color w:val="383838"/>
        </w:rPr>
        <w:t>Кодекса  Российской</w:t>
      </w:r>
      <w:proofErr w:type="gramEnd"/>
      <w:r>
        <w:rPr>
          <w:rStyle w:val="a9"/>
          <w:rFonts w:ascii="Tahoma" w:hAnsi="Tahoma" w:cs="Tahoma"/>
          <w:color w:val="383838"/>
        </w:rPr>
        <w:t xml:space="preserve"> Федерации)</w:t>
      </w:r>
    </w:p>
    <w:p w14:paraId="6C2094A6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получение должностных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по службе.</w:t>
      </w:r>
    </w:p>
    <w:p w14:paraId="38F396DF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>МАКСИМАЛЬНОЕ УГОЛОВНОЕ НАКАЗАНИЕ</w:t>
      </w:r>
      <w:r>
        <w:rPr>
          <w:rStyle w:val="aa"/>
          <w:color w:val="383838"/>
        </w:rPr>
        <w:t>, </w:t>
      </w:r>
      <w:r>
        <w:rPr>
          <w:rFonts w:ascii="Tahoma" w:hAnsi="Tahoma" w:cs="Tahoma"/>
          <w:color w:val="383838"/>
        </w:rPr>
        <w:t>предусмотренное законом  за получение взятки - штраф в размере 100-кратной суммы взятки  с лишением права занимать определенные должности или заниматься определенной деятельностью  на срок 3 года, 15 лет лишения свободы  со штрафом в размере  70-кратной суммы взятки.</w:t>
      </w:r>
    </w:p>
    <w:p w14:paraId="73EFB882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  <w:u w:val="single"/>
        </w:rPr>
        <w:t>ДАЧА ВЗЯТКИ </w:t>
      </w:r>
      <w:r>
        <w:rPr>
          <w:rStyle w:val="a9"/>
          <w:rFonts w:ascii="Tahoma" w:hAnsi="Tahoma" w:cs="Tahoma"/>
          <w:color w:val="383838"/>
        </w:rPr>
        <w:t>(ст. 291 Уголовного Кодекса Российской Федерации)</w:t>
      </w:r>
    </w:p>
    <w:p w14:paraId="4E8648B7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дача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14:paraId="10A06721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>МАКСИМАЛЬНОЕ УГОЛОВНОЕ НАКАЗАНИЕ</w:t>
      </w:r>
      <w:r>
        <w:rPr>
          <w:rStyle w:val="aa"/>
          <w:color w:val="383838"/>
        </w:rPr>
        <w:t>, </w:t>
      </w:r>
      <w:r>
        <w:rPr>
          <w:rFonts w:ascii="Tahoma" w:hAnsi="Tahoma" w:cs="Tahoma"/>
          <w:color w:val="383838"/>
        </w:rPr>
        <w:t>предусмотренное законом за дачу взятки - штраф в размере 90-кратной суммы взятки, 12 лет лишения свободы со штрафом в размере 70-кратной суммы взятки.</w:t>
      </w:r>
    </w:p>
    <w:p w14:paraId="74A11DE0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>ЛИЦО</w:t>
      </w:r>
      <w:r>
        <w:rPr>
          <w:rFonts w:ascii="Tahoma" w:hAnsi="Tahoma" w:cs="Tahoma"/>
          <w:color w:val="383838"/>
        </w:rPr>
        <w:t>, давшее взятку, </w:t>
      </w:r>
      <w:r>
        <w:rPr>
          <w:rStyle w:val="a9"/>
          <w:rFonts w:ascii="Tahoma" w:hAnsi="Tahoma" w:cs="Tahoma"/>
          <w:color w:val="383838"/>
          <w:u w:val="single"/>
        </w:rPr>
        <w:t>освобождается от уголовной ответственности</w:t>
      </w:r>
      <w:r>
        <w:rPr>
          <w:rFonts w:ascii="Tahoma" w:hAnsi="Tahoma" w:cs="Tahoma"/>
          <w:color w:val="383838"/>
          <w:u w:val="single"/>
        </w:rPr>
        <w:t>, </w:t>
      </w:r>
      <w:r>
        <w:rPr>
          <w:rFonts w:ascii="Tahoma" w:hAnsi="Tahoma" w:cs="Tahoma"/>
          <w:color w:val="383838"/>
        </w:rPr>
        <w:t>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</w:t>
      </w:r>
    </w:p>
    <w:p w14:paraId="6403FFC0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a"/>
          <w:color w:val="383838"/>
        </w:rPr>
        <w:t>(Примечание к ст. 291 УК РФ).</w:t>
      </w:r>
    </w:p>
    <w:p w14:paraId="08775FD1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  <w:u w:val="single"/>
        </w:rPr>
        <w:t>ОТВЕТСТВЕННОСТЬ юридических лиц</w:t>
      </w:r>
      <w:r>
        <w:rPr>
          <w:rStyle w:val="a9"/>
          <w:rFonts w:ascii="Tahoma" w:hAnsi="Tahoma" w:cs="Tahoma"/>
          <w:color w:val="383838"/>
        </w:rPr>
        <w:t> за коррупционные правонарушения.</w:t>
      </w:r>
    </w:p>
    <w:p w14:paraId="66A37A17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 </w:t>
      </w:r>
      <w:hyperlink r:id="rId6" w:history="1">
        <w:r>
          <w:rPr>
            <w:rStyle w:val="a7"/>
            <w:rFonts w:ascii="Tahoma" w:hAnsi="Tahoma" w:cs="Tahoma"/>
            <w:color w:val="253853"/>
            <w:u w:val="none"/>
          </w:rPr>
          <w:t>законодательством</w:t>
        </w:r>
      </w:hyperlink>
      <w:r>
        <w:rPr>
          <w:rFonts w:ascii="Tahoma" w:hAnsi="Tahoma" w:cs="Tahoma"/>
          <w:color w:val="383838"/>
        </w:rPr>
        <w:t> Российской Федерации.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288FA1CB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  <w:u w:val="single"/>
        </w:rPr>
        <w:t>НЕЗАКОННОЕ ВОЗНАГРАЖДЕНИЕ ОТ ИМЕНИ ЮРИДИЧЕСКОГО ЛИЦА </w:t>
      </w:r>
      <w:r>
        <w:rPr>
          <w:rStyle w:val="a9"/>
          <w:rFonts w:ascii="Tahoma" w:hAnsi="Tahoma" w:cs="Tahoma"/>
          <w:color w:val="383838"/>
        </w:rPr>
        <w:t>(ст. 19.28 Кодекса Российской Федерации об административных правонарушениях)</w:t>
      </w:r>
    </w:p>
    <w:p w14:paraId="293EAFA1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 </w:t>
      </w:r>
      <w:r>
        <w:rPr>
          <w:rStyle w:val="aa"/>
          <w:color w:val="383838"/>
        </w:rPr>
        <w:t>(ч. 3 ст. 2.1 Кодекса РФ об административных правонарушениях,  ст. 14 Федерального закона  от 25.12.2008 № 273-ФЗ «О противодействии коррупции»).</w:t>
      </w:r>
    </w:p>
    <w:p w14:paraId="64E486E2" w14:textId="77777777" w:rsidR="00C100B5" w:rsidRDefault="00C100B5" w:rsidP="00C100B5">
      <w:pPr>
        <w:pStyle w:val="a8"/>
        <w:shd w:val="clear" w:color="auto" w:fill="F9F9F9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>МИНИМАЛЬНЫЙ РАЗМЕР АДМИНИСТРАТИВНОГО ШТРАФА</w:t>
      </w:r>
      <w:r>
        <w:rPr>
          <w:rFonts w:ascii="Tahoma" w:hAnsi="Tahoma" w:cs="Tahoma"/>
          <w:color w:val="383838"/>
        </w:rPr>
        <w:t>, налагаемого на юридическое лицо - </w:t>
      </w:r>
      <w:r>
        <w:rPr>
          <w:rFonts w:ascii="Tahoma" w:hAnsi="Tahoma" w:cs="Tahoma"/>
          <w:color w:val="383838"/>
          <w:u w:val="single"/>
        </w:rPr>
        <w:t>ОДИН МИЛЛИОН РУБЛЕЙ</w:t>
      </w:r>
      <w:r>
        <w:rPr>
          <w:rFonts w:ascii="Tahoma" w:hAnsi="Tahoma" w:cs="Tahoma"/>
          <w:color w:val="383838"/>
        </w:rPr>
        <w:t>, </w:t>
      </w:r>
      <w:r>
        <w:rPr>
          <w:rStyle w:val="a9"/>
          <w:rFonts w:ascii="Tahoma" w:hAnsi="Tahoma" w:cs="Tahoma"/>
          <w:color w:val="383838"/>
        </w:rPr>
        <w:t>МАКСИМАЛЬНЫЙ</w:t>
      </w:r>
      <w:r>
        <w:rPr>
          <w:rFonts w:ascii="Tahoma" w:hAnsi="Tahoma" w:cs="Tahoma"/>
          <w:color w:val="383838"/>
        </w:rPr>
        <w:t> </w:t>
      </w:r>
      <w:r>
        <w:rPr>
          <w:rStyle w:val="a9"/>
          <w:rFonts w:ascii="Tahoma" w:hAnsi="Tahoma" w:cs="Tahoma"/>
          <w:color w:val="383838"/>
        </w:rPr>
        <w:t>РАЗМЕР АДМИНИСТРАТИВНОГО ШТРАФА</w:t>
      </w:r>
      <w:r>
        <w:rPr>
          <w:rFonts w:ascii="Tahoma" w:hAnsi="Tahoma" w:cs="Tahoma"/>
          <w:color w:val="383838"/>
        </w:rPr>
        <w:t xml:space="preserve">, налагаемого на юридическое </w:t>
      </w:r>
      <w:proofErr w:type="gramStart"/>
      <w:r>
        <w:rPr>
          <w:rFonts w:ascii="Tahoma" w:hAnsi="Tahoma" w:cs="Tahoma"/>
          <w:color w:val="383838"/>
        </w:rPr>
        <w:t>лицо  -</w:t>
      </w:r>
      <w:proofErr w:type="gramEnd"/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  <w:u w:val="single"/>
        </w:rPr>
        <w:t>СТО МИЛЛИОНОВ РУБЛЕЙ </w:t>
      </w:r>
      <w:r>
        <w:rPr>
          <w:rFonts w:ascii="Tahoma" w:hAnsi="Tahoma" w:cs="Tahoma"/>
          <w:color w:val="383838"/>
        </w:rPr>
        <w:t>с конфискацией денег, ценных бумаг, иного имущества.</w:t>
      </w:r>
    </w:p>
    <w:p w14:paraId="069185EF" w14:textId="3A378EC8" w:rsidR="00C100B5" w:rsidRPr="003E2585" w:rsidRDefault="00C100B5" w:rsidP="003E2585">
      <w:pPr>
        <w:pStyle w:val="1"/>
      </w:pPr>
    </w:p>
    <w:sectPr w:rsidR="00C100B5" w:rsidRPr="003E2585" w:rsidSect="0013343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8FFF" w14:textId="77777777" w:rsidR="009C563C" w:rsidRDefault="009C563C">
      <w:pPr>
        <w:spacing w:after="0" w:line="240" w:lineRule="auto"/>
      </w:pPr>
      <w:r>
        <w:separator/>
      </w:r>
    </w:p>
  </w:endnote>
  <w:endnote w:type="continuationSeparator" w:id="0">
    <w:p w14:paraId="3607BCF3" w14:textId="77777777" w:rsidR="009C563C" w:rsidRDefault="009C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F208" w14:textId="77777777" w:rsidR="009C563C" w:rsidRDefault="009C563C">
      <w:pPr>
        <w:spacing w:after="0" w:line="240" w:lineRule="auto"/>
      </w:pPr>
      <w:r>
        <w:separator/>
      </w:r>
    </w:p>
  </w:footnote>
  <w:footnote w:type="continuationSeparator" w:id="0">
    <w:p w14:paraId="6C5878F5" w14:textId="77777777" w:rsidR="009C563C" w:rsidRDefault="009C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060267"/>
      <w:docPartObj>
        <w:docPartGallery w:val="Page Numbers (Top of Page)"/>
        <w:docPartUnique/>
      </w:docPartObj>
    </w:sdtPr>
    <w:sdtEndPr/>
    <w:sdtContent>
      <w:p w14:paraId="76A088D8" w14:textId="77777777" w:rsidR="00133430" w:rsidRDefault="009B39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8C">
          <w:rPr>
            <w:noProof/>
          </w:rPr>
          <w:t>5</w:t>
        </w:r>
        <w:r>
          <w:fldChar w:fldCharType="end"/>
        </w:r>
      </w:p>
    </w:sdtContent>
  </w:sdt>
  <w:p w14:paraId="07AECED8" w14:textId="77777777" w:rsidR="00133430" w:rsidRDefault="009C56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56"/>
    <w:rsid w:val="00003E45"/>
    <w:rsid w:val="00013AD3"/>
    <w:rsid w:val="00021173"/>
    <w:rsid w:val="00027729"/>
    <w:rsid w:val="00031869"/>
    <w:rsid w:val="000326AC"/>
    <w:rsid w:val="00037F8C"/>
    <w:rsid w:val="000666AA"/>
    <w:rsid w:val="000733BB"/>
    <w:rsid w:val="00075E64"/>
    <w:rsid w:val="00090C67"/>
    <w:rsid w:val="00094DA9"/>
    <w:rsid w:val="000B428D"/>
    <w:rsid w:val="000D36C5"/>
    <w:rsid w:val="000F1A7D"/>
    <w:rsid w:val="000F3D6E"/>
    <w:rsid w:val="001723BB"/>
    <w:rsid w:val="0017722A"/>
    <w:rsid w:val="001804E9"/>
    <w:rsid w:val="00181335"/>
    <w:rsid w:val="001851B9"/>
    <w:rsid w:val="0019636A"/>
    <w:rsid w:val="001A1C0E"/>
    <w:rsid w:val="001A7C69"/>
    <w:rsid w:val="001C1D60"/>
    <w:rsid w:val="00231171"/>
    <w:rsid w:val="00233609"/>
    <w:rsid w:val="002400CD"/>
    <w:rsid w:val="00241160"/>
    <w:rsid w:val="00263007"/>
    <w:rsid w:val="00284957"/>
    <w:rsid w:val="002876B9"/>
    <w:rsid w:val="002970EA"/>
    <w:rsid w:val="002E39AD"/>
    <w:rsid w:val="002F1AD2"/>
    <w:rsid w:val="002F4E72"/>
    <w:rsid w:val="00327156"/>
    <w:rsid w:val="00374968"/>
    <w:rsid w:val="003772F3"/>
    <w:rsid w:val="00377FE4"/>
    <w:rsid w:val="003821D8"/>
    <w:rsid w:val="00387444"/>
    <w:rsid w:val="003B3D43"/>
    <w:rsid w:val="003C247C"/>
    <w:rsid w:val="003E2585"/>
    <w:rsid w:val="003E6CC5"/>
    <w:rsid w:val="00450526"/>
    <w:rsid w:val="004B2C5C"/>
    <w:rsid w:val="004B7FB2"/>
    <w:rsid w:val="004F3924"/>
    <w:rsid w:val="004F6AC4"/>
    <w:rsid w:val="0050799C"/>
    <w:rsid w:val="005261B4"/>
    <w:rsid w:val="005329EC"/>
    <w:rsid w:val="0053304D"/>
    <w:rsid w:val="0054204E"/>
    <w:rsid w:val="0057474F"/>
    <w:rsid w:val="00584C01"/>
    <w:rsid w:val="00590220"/>
    <w:rsid w:val="00593623"/>
    <w:rsid w:val="005B4E64"/>
    <w:rsid w:val="005D68D7"/>
    <w:rsid w:val="005E617C"/>
    <w:rsid w:val="005E6F75"/>
    <w:rsid w:val="00637342"/>
    <w:rsid w:val="00646EB5"/>
    <w:rsid w:val="00657795"/>
    <w:rsid w:val="007104A0"/>
    <w:rsid w:val="00727BB8"/>
    <w:rsid w:val="0075394F"/>
    <w:rsid w:val="007567F6"/>
    <w:rsid w:val="00770CFF"/>
    <w:rsid w:val="00781720"/>
    <w:rsid w:val="00782CFD"/>
    <w:rsid w:val="007A1C8D"/>
    <w:rsid w:val="007A6725"/>
    <w:rsid w:val="007C131C"/>
    <w:rsid w:val="007C69AE"/>
    <w:rsid w:val="007D72CD"/>
    <w:rsid w:val="007F5766"/>
    <w:rsid w:val="00816179"/>
    <w:rsid w:val="00835556"/>
    <w:rsid w:val="00844130"/>
    <w:rsid w:val="00851AB5"/>
    <w:rsid w:val="00853F19"/>
    <w:rsid w:val="00880F3E"/>
    <w:rsid w:val="008815E6"/>
    <w:rsid w:val="0089243A"/>
    <w:rsid w:val="008929F4"/>
    <w:rsid w:val="008A0075"/>
    <w:rsid w:val="008D4456"/>
    <w:rsid w:val="00916077"/>
    <w:rsid w:val="0092448B"/>
    <w:rsid w:val="0092530E"/>
    <w:rsid w:val="009269CE"/>
    <w:rsid w:val="00936ECB"/>
    <w:rsid w:val="00944CF4"/>
    <w:rsid w:val="00947CC1"/>
    <w:rsid w:val="00960209"/>
    <w:rsid w:val="00965C16"/>
    <w:rsid w:val="009841E3"/>
    <w:rsid w:val="00992926"/>
    <w:rsid w:val="009B3950"/>
    <w:rsid w:val="009B5B54"/>
    <w:rsid w:val="009C563C"/>
    <w:rsid w:val="009D064F"/>
    <w:rsid w:val="00A2573F"/>
    <w:rsid w:val="00A341AA"/>
    <w:rsid w:val="00A43E95"/>
    <w:rsid w:val="00A70EAD"/>
    <w:rsid w:val="00A81F2A"/>
    <w:rsid w:val="00A8757E"/>
    <w:rsid w:val="00A91CFC"/>
    <w:rsid w:val="00A94254"/>
    <w:rsid w:val="00A96802"/>
    <w:rsid w:val="00AD6280"/>
    <w:rsid w:val="00AE40E7"/>
    <w:rsid w:val="00B1011E"/>
    <w:rsid w:val="00B239CD"/>
    <w:rsid w:val="00B3631C"/>
    <w:rsid w:val="00B52AE6"/>
    <w:rsid w:val="00B537FA"/>
    <w:rsid w:val="00BB306A"/>
    <w:rsid w:val="00BB6D04"/>
    <w:rsid w:val="00BC33FE"/>
    <w:rsid w:val="00BE3CCB"/>
    <w:rsid w:val="00BE55BB"/>
    <w:rsid w:val="00BE7276"/>
    <w:rsid w:val="00BF01CF"/>
    <w:rsid w:val="00BF37C5"/>
    <w:rsid w:val="00C00B9B"/>
    <w:rsid w:val="00C0528F"/>
    <w:rsid w:val="00C05A14"/>
    <w:rsid w:val="00C100B5"/>
    <w:rsid w:val="00C11F1A"/>
    <w:rsid w:val="00C32516"/>
    <w:rsid w:val="00C63394"/>
    <w:rsid w:val="00C9706F"/>
    <w:rsid w:val="00CA01FE"/>
    <w:rsid w:val="00CA1CB8"/>
    <w:rsid w:val="00CB1DE2"/>
    <w:rsid w:val="00CC55BB"/>
    <w:rsid w:val="00CC5D8B"/>
    <w:rsid w:val="00CE10D3"/>
    <w:rsid w:val="00D72571"/>
    <w:rsid w:val="00D73058"/>
    <w:rsid w:val="00D85BFB"/>
    <w:rsid w:val="00DA0331"/>
    <w:rsid w:val="00DD3D41"/>
    <w:rsid w:val="00DD669C"/>
    <w:rsid w:val="00DE10A2"/>
    <w:rsid w:val="00DE1BE3"/>
    <w:rsid w:val="00E027B4"/>
    <w:rsid w:val="00E11133"/>
    <w:rsid w:val="00E17877"/>
    <w:rsid w:val="00E32C72"/>
    <w:rsid w:val="00E6229B"/>
    <w:rsid w:val="00E915E3"/>
    <w:rsid w:val="00EA195D"/>
    <w:rsid w:val="00EB5D1F"/>
    <w:rsid w:val="00EC38F8"/>
    <w:rsid w:val="00ED06F7"/>
    <w:rsid w:val="00ED764A"/>
    <w:rsid w:val="00EF7C88"/>
    <w:rsid w:val="00F01AF1"/>
    <w:rsid w:val="00F248A8"/>
    <w:rsid w:val="00F31270"/>
    <w:rsid w:val="00F318F1"/>
    <w:rsid w:val="00F57749"/>
    <w:rsid w:val="00F70C2A"/>
    <w:rsid w:val="00F77214"/>
    <w:rsid w:val="00F95FAA"/>
    <w:rsid w:val="00FB48C6"/>
    <w:rsid w:val="00FC01E5"/>
    <w:rsid w:val="00FD1FAA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686A"/>
  <w15:docId w15:val="{CCD1EF71-A2EC-4D68-B494-DEF720F0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25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4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customStyle="1" w:styleId="a4">
    <w:name w:val="Верхний колонтитул Знак"/>
    <w:basedOn w:val="a0"/>
    <w:link w:val="a3"/>
    <w:uiPriority w:val="99"/>
    <w:rsid w:val="008D4456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Balloon Text"/>
    <w:basedOn w:val="a"/>
    <w:link w:val="a6"/>
    <w:uiPriority w:val="99"/>
    <w:semiHidden/>
    <w:unhideWhenUsed/>
    <w:rsid w:val="008D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45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45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C1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100B5"/>
    <w:rPr>
      <w:b/>
      <w:bCs/>
    </w:rPr>
  </w:style>
  <w:style w:type="character" w:styleId="aa">
    <w:name w:val="Emphasis"/>
    <w:basedOn w:val="a0"/>
    <w:uiPriority w:val="20"/>
    <w:qFormat/>
    <w:rsid w:val="00C100B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E25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9066B7216B1679E766BEAC24F6D49254CFDA6579BDCADD56BDD204F5B84172EAA4EEBEADD330E2J2ZE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В.</dc:creator>
  <cp:lastModifiedBy>Arhipova</cp:lastModifiedBy>
  <cp:revision>2</cp:revision>
  <cp:lastPrinted>2022-01-27T08:23:00Z</cp:lastPrinted>
  <dcterms:created xsi:type="dcterms:W3CDTF">2025-12-24T13:39:00Z</dcterms:created>
  <dcterms:modified xsi:type="dcterms:W3CDTF">2025-12-24T13:39:00Z</dcterms:modified>
</cp:coreProperties>
</file>